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3C7" w:rsidRPr="007D03FD" w:rsidRDefault="00E643C7" w:rsidP="00E6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Аннотация </w:t>
      </w:r>
    </w:p>
    <w:p w:rsidR="00E643C7" w:rsidRDefault="00E643C7" w:rsidP="00E6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03FD"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адаптированной </w:t>
      </w:r>
      <w:r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программе</w:t>
      </w:r>
      <w:r w:rsidR="00A54F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дошкольного образования </w:t>
      </w:r>
    </w:p>
    <w:p w:rsidR="007F1A76" w:rsidRPr="007D03FD" w:rsidRDefault="007F1A76" w:rsidP="00E6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детей с тяжелыми нарушениями речи</w:t>
      </w:r>
    </w:p>
    <w:p w:rsidR="00E643C7" w:rsidRPr="007D03FD" w:rsidRDefault="00F70E68" w:rsidP="00E6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  <w:r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бюджетного дошкольного образования учреждения </w:t>
      </w:r>
    </w:p>
    <w:p w:rsidR="00F70E68" w:rsidRPr="007D03FD" w:rsidRDefault="00F70E68" w:rsidP="00E64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«Детский сад № 87 комбинированного вида» </w:t>
      </w:r>
      <w:r w:rsidR="00E643C7" w:rsidRPr="007D03FD">
        <w:rPr>
          <w:rFonts w:ascii="Times New Roman" w:eastAsia="Times New Roman" w:hAnsi="Times New Roman" w:cs="Times New Roman"/>
          <w:b/>
          <w:bCs/>
          <w:sz w:val="24"/>
          <w:szCs w:val="24"/>
        </w:rPr>
        <w:t>Ново-Савиновского района г.Казани</w:t>
      </w:r>
    </w:p>
    <w:p w:rsidR="00F70E68" w:rsidRPr="007D03FD" w:rsidRDefault="00F70E68" w:rsidP="00CE0E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3FD" w:rsidRPr="007F1A76" w:rsidRDefault="00A54F90" w:rsidP="007D03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4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образовательная программа дошкольного образования ДОУ для обучающихся с тяжелыми нарушениями речи  (от 5 до 7 лет) разработана в соответствии с 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федеральным государственным образовательным стандартом дошкольного образования 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</w:t>
      </w:r>
      <w:proofErr w:type="spellStart"/>
      <w:r w:rsidRPr="00845AD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845AD4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</w:t>
      </w:r>
      <w:r w:rsidR="00D82C10">
        <w:rPr>
          <w:rFonts w:ascii="Times New Roman" w:eastAsia="Times New Roman" w:hAnsi="Times New Roman" w:cs="Times New Roman"/>
          <w:sz w:val="24"/>
          <w:szCs w:val="24"/>
        </w:rPr>
        <w:t>23 г., регистрационный № 72264) и</w:t>
      </w:r>
      <w:r w:rsidRPr="00845AD4">
        <w:rPr>
          <w:rFonts w:ascii="Times New Roman" w:eastAsia="Times New Roman" w:hAnsi="Times New Roman" w:cs="Times New Roman"/>
          <w:b/>
          <w:sz w:val="24"/>
          <w:szCs w:val="24"/>
        </w:rPr>
        <w:t xml:space="preserve"> Федеральной адаптированной образовательной программой дошкольного образования для обучающихся с ограниченными возможностями здоровья </w:t>
      </w:r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(утверждена приказом </w:t>
      </w:r>
      <w:proofErr w:type="spellStart"/>
      <w:r w:rsidRPr="00845AD4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45AD4">
        <w:rPr>
          <w:rFonts w:ascii="Times New Roman" w:eastAsia="Times New Roman" w:hAnsi="Times New Roman" w:cs="Times New Roman"/>
          <w:sz w:val="24"/>
          <w:szCs w:val="24"/>
        </w:rPr>
        <w:t xml:space="preserve"> России от 24 ноября 2022 г. № 1022, зарегистрировано в Минюсте России 27 января 2023</w:t>
      </w:r>
      <w:r w:rsidR="00D82C10">
        <w:rPr>
          <w:rFonts w:ascii="Times New Roman" w:eastAsia="Times New Roman" w:hAnsi="Times New Roman" w:cs="Times New Roman"/>
          <w:sz w:val="24"/>
          <w:szCs w:val="24"/>
        </w:rPr>
        <w:t xml:space="preserve"> г., регистрационный № 72149).</w:t>
      </w:r>
    </w:p>
    <w:p w:rsidR="00D82C10" w:rsidRPr="00D82C10" w:rsidRDefault="00D82C10" w:rsidP="00D82C10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82C10">
        <w:rPr>
          <w:rFonts w:ascii="Times New Roman" w:eastAsia="Times New Roman" w:hAnsi="Times New Roman"/>
          <w:sz w:val="24"/>
          <w:szCs w:val="24"/>
        </w:rPr>
        <w:t>По своему организационно-управленческому статусу данная Программа, реализующая принципы Стандарта, имеет модульную структуру.</w:t>
      </w:r>
    </w:p>
    <w:p w:rsidR="007D03FD" w:rsidRPr="007F1A76" w:rsidRDefault="00D82C10" w:rsidP="00D82C10">
      <w:pPr>
        <w:pStyle w:val="a3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D82C10">
        <w:rPr>
          <w:rFonts w:ascii="Times New Roman" w:eastAsia="Times New Roman" w:hAnsi="Times New Roman"/>
          <w:sz w:val="24"/>
          <w:szCs w:val="24"/>
        </w:rPr>
        <w:t>Рамочный характер Программы раскрывается через представление общей модели образовательного процесса в ДОУ, возрастных нормативов развития, общих и особых образовательных потребностей обучающихся с ОВЗ,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организация образовательной среды, в том числе предметно-пространственная и развивающая образовательная среда, выступают в качестве модулей, из которых создается образовательная программа ДОУ.</w:t>
      </w:r>
      <w:r w:rsidRPr="00D82C10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D90DE9" w:rsidRPr="00D82C10" w:rsidRDefault="00D90DE9" w:rsidP="00D90D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2C10"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Программа состоит из 2–х частей: обязательной и </w:t>
      </w:r>
      <w:r w:rsidR="00D82C10" w:rsidRPr="00D82C10">
        <w:rPr>
          <w:rFonts w:ascii="Times New Roman" w:hAnsi="Times New Roman" w:cs="Times New Roman"/>
          <w:bCs/>
          <w:iCs/>
          <w:sz w:val="24"/>
          <w:szCs w:val="24"/>
        </w:rPr>
        <w:t xml:space="preserve">вариативной </w:t>
      </w:r>
      <w:r w:rsidRPr="00D82C10">
        <w:rPr>
          <w:rFonts w:ascii="Times New Roman" w:hAnsi="Times New Roman" w:cs="Times New Roman"/>
          <w:bCs/>
          <w:iCs/>
          <w:sz w:val="24"/>
          <w:szCs w:val="24"/>
        </w:rPr>
        <w:t>части, формируемой участниками образовательных отношений, состоит из трех основных разделов – целевого, содержательного и организационного.</w:t>
      </w:r>
    </w:p>
    <w:p w:rsidR="00D82C10" w:rsidRPr="00D82C10" w:rsidRDefault="00E643C7" w:rsidP="00D82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A76">
        <w:rPr>
          <w:color w:val="FF0000"/>
          <w:sz w:val="24"/>
          <w:szCs w:val="24"/>
        </w:rPr>
        <w:tab/>
      </w:r>
      <w:r w:rsidR="00D82C10" w:rsidRPr="00D82C10">
        <w:rPr>
          <w:rFonts w:ascii="Times New Roman" w:hAnsi="Times New Roman" w:cs="Times New Roman"/>
          <w:b/>
          <w:sz w:val="24"/>
          <w:szCs w:val="24"/>
        </w:rPr>
        <w:t>Целевой</w:t>
      </w:r>
      <w:r w:rsidR="00D82C10" w:rsidRPr="00D82C10">
        <w:rPr>
          <w:rFonts w:ascii="Times New Roman" w:hAnsi="Times New Roman" w:cs="Times New Roman"/>
          <w:sz w:val="24"/>
          <w:szCs w:val="24"/>
        </w:rPr>
        <w:t xml:space="preserve">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характеристики особенностей развития детей с ТНР, планируемые результаты ее освоения в виде целевых ориентиров. Раздел также содержит рекомендации по развивающему оцениванию достижения целей в форме педагогической и психологической диагностики развития обучающихся, а также качества реализации Программы ДОУ. Система оценивания качества реализации Программы направлена, в первую очередь, на оценивание созданных условий внутри образовательного процесса.</w:t>
      </w:r>
    </w:p>
    <w:p w:rsidR="00A10770" w:rsidRPr="00D82C10" w:rsidRDefault="00D82C10" w:rsidP="00D82C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C10">
        <w:rPr>
          <w:rFonts w:ascii="Times New Roman" w:hAnsi="Times New Roman" w:cs="Times New Roman"/>
          <w:b/>
          <w:sz w:val="24"/>
          <w:szCs w:val="24"/>
        </w:rPr>
        <w:t>Содержательный</w:t>
      </w:r>
      <w:r w:rsidRPr="00D82C10">
        <w:rPr>
          <w:rFonts w:ascii="Times New Roman" w:hAnsi="Times New Roman" w:cs="Times New Roman"/>
          <w:sz w:val="24"/>
          <w:szCs w:val="24"/>
        </w:rPr>
        <w:t xml:space="preserve"> раздел Программы включает описание образовательной деятельности воспитанников с ТНР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характер взаимодействия педагогических работников с детьми, характер взаимодействия с другими детьми, система отношений ребенка к миру, к другим людям, к себе самому, педагогического коллектива с родителями (законными представителями) воспитанников, учителя-логопеда и воспитателей; направления поддержки детской инициативы; содержание образовательной деятельности по профессиональной коррекции нарушений развития обучающихся (программа коррекционно-развивающей работы); рабочая программа воспитания.</w:t>
      </w:r>
    </w:p>
    <w:p w:rsidR="00D82C10" w:rsidRDefault="00D82C10" w:rsidP="00D82C10">
      <w:pPr>
        <w:pStyle w:val="a5"/>
        <w:spacing w:after="0"/>
        <w:ind w:right="3" w:firstLine="567"/>
      </w:pPr>
      <w:r>
        <w:t>Содержательный раздел Программы включает описание коррекционно-развивающей работы, обеспечивающей адаптацию и включение обучающихся с ОВЗ в социум.</w:t>
      </w:r>
    </w:p>
    <w:p w:rsidR="00D82C10" w:rsidRPr="00D82C10" w:rsidRDefault="00D82C10" w:rsidP="00D82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82C10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Pr="00D82C10">
        <w:rPr>
          <w:rFonts w:ascii="Times New Roman" w:hAnsi="Times New Roman" w:cs="Times New Roman"/>
          <w:sz w:val="24"/>
          <w:szCs w:val="24"/>
        </w:rPr>
        <w:t xml:space="preserve"> раздел Программы содержит описание условий ее реализации: психолого-педагогических, кадровых, финансовых условий, особенностей организации развивающей предметно-пространственной среды, материально-технического обеспечения; примерный режим и распорядок дня, учебный план, календарный учебный график, календарный план воспитательной работы с перечнем основных государственных и народных праздников, памятных дат.</w:t>
      </w:r>
    </w:p>
    <w:p w:rsidR="00952DFB" w:rsidRPr="00862C02" w:rsidRDefault="00952DFB" w:rsidP="00952D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C02">
        <w:rPr>
          <w:rFonts w:ascii="Times New Roman" w:hAnsi="Times New Roman" w:cs="Times New Roman"/>
          <w:bCs/>
          <w:sz w:val="24"/>
          <w:szCs w:val="24"/>
        </w:rPr>
        <w:t xml:space="preserve">Часть программы, формируемая участниками образовательных отношений, составлена </w:t>
      </w:r>
      <w:r w:rsidR="00862C02" w:rsidRPr="00862C02">
        <w:rPr>
          <w:rFonts w:ascii="Times New Roman" w:hAnsi="Times New Roman" w:cs="Times New Roman"/>
          <w:bCs/>
          <w:sz w:val="24"/>
          <w:szCs w:val="24"/>
        </w:rPr>
        <w:t>с учетом особенностей развития и особых образовательных потребностей обучающихся, особенностей образовательного учреждения, образовательных потребностей и запросов родит</w:t>
      </w:r>
      <w:r w:rsidR="00862C02">
        <w:rPr>
          <w:rFonts w:ascii="Times New Roman" w:hAnsi="Times New Roman" w:cs="Times New Roman"/>
          <w:bCs/>
          <w:sz w:val="24"/>
          <w:szCs w:val="24"/>
        </w:rPr>
        <w:t xml:space="preserve">елей, их мотивированного мнения, и </w:t>
      </w:r>
      <w:r w:rsidR="00862C02" w:rsidRPr="00862C02">
        <w:rPr>
          <w:rFonts w:ascii="Times New Roman" w:hAnsi="Times New Roman" w:cs="Times New Roman"/>
          <w:bCs/>
          <w:sz w:val="24"/>
          <w:szCs w:val="24"/>
        </w:rPr>
        <w:t>разработана в соответствии с региональной программой дошкольного образования «</w:t>
      </w:r>
      <w:proofErr w:type="spellStart"/>
      <w:r w:rsidR="00862C02" w:rsidRPr="00862C02">
        <w:rPr>
          <w:rFonts w:ascii="Times New Roman" w:hAnsi="Times New Roman" w:cs="Times New Roman"/>
          <w:bCs/>
          <w:sz w:val="24"/>
          <w:szCs w:val="24"/>
        </w:rPr>
        <w:t>Сөенеч</w:t>
      </w:r>
      <w:proofErr w:type="spellEnd"/>
      <w:r w:rsidR="00862C02" w:rsidRPr="00862C02">
        <w:rPr>
          <w:rFonts w:ascii="Times New Roman" w:hAnsi="Times New Roman" w:cs="Times New Roman"/>
          <w:bCs/>
          <w:sz w:val="24"/>
          <w:szCs w:val="24"/>
        </w:rPr>
        <w:t xml:space="preserve">» – «Радость познания» под ред. </w:t>
      </w:r>
      <w:proofErr w:type="spellStart"/>
      <w:r w:rsidR="00862C02" w:rsidRPr="00862C02">
        <w:rPr>
          <w:rFonts w:ascii="Times New Roman" w:hAnsi="Times New Roman" w:cs="Times New Roman"/>
          <w:bCs/>
          <w:sz w:val="24"/>
          <w:szCs w:val="24"/>
        </w:rPr>
        <w:t>Шаеховой</w:t>
      </w:r>
      <w:proofErr w:type="spellEnd"/>
      <w:r w:rsidR="00862C02" w:rsidRPr="00862C02">
        <w:rPr>
          <w:rFonts w:ascii="Times New Roman" w:hAnsi="Times New Roman" w:cs="Times New Roman"/>
          <w:bCs/>
          <w:sz w:val="24"/>
          <w:szCs w:val="24"/>
        </w:rPr>
        <w:t xml:space="preserve"> Р.К.</w:t>
      </w:r>
    </w:p>
    <w:p w:rsidR="00D90DE9" w:rsidRPr="00862C02" w:rsidRDefault="00D90DE9" w:rsidP="00D90D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C02">
        <w:rPr>
          <w:rFonts w:ascii="Times New Roman" w:hAnsi="Times New Roman" w:cs="Times New Roman"/>
          <w:bCs/>
          <w:sz w:val="24"/>
          <w:szCs w:val="24"/>
        </w:rPr>
        <w:t xml:space="preserve">Программа предусмотрена на </w:t>
      </w:r>
      <w:r w:rsidR="007D03FD" w:rsidRPr="00862C02">
        <w:rPr>
          <w:rFonts w:ascii="Times New Roman" w:hAnsi="Times New Roman" w:cs="Times New Roman"/>
          <w:bCs/>
          <w:sz w:val="24"/>
          <w:szCs w:val="24"/>
        </w:rPr>
        <w:t>2</w:t>
      </w:r>
      <w:r w:rsidR="00087B03" w:rsidRPr="00862C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03FD" w:rsidRPr="00862C02">
        <w:rPr>
          <w:rFonts w:ascii="Times New Roman" w:hAnsi="Times New Roman" w:cs="Times New Roman"/>
          <w:bCs/>
          <w:sz w:val="24"/>
          <w:szCs w:val="24"/>
        </w:rPr>
        <w:t>года</w:t>
      </w:r>
      <w:r w:rsidRPr="00862C02">
        <w:rPr>
          <w:rFonts w:ascii="Times New Roman" w:hAnsi="Times New Roman" w:cs="Times New Roman"/>
          <w:bCs/>
          <w:sz w:val="24"/>
          <w:szCs w:val="24"/>
        </w:rPr>
        <w:t xml:space="preserve"> реализации для освоения детьми в возрасте от </w:t>
      </w:r>
      <w:r w:rsidR="007D03FD" w:rsidRPr="00862C02">
        <w:rPr>
          <w:rFonts w:ascii="Times New Roman" w:hAnsi="Times New Roman" w:cs="Times New Roman"/>
          <w:bCs/>
          <w:sz w:val="24"/>
          <w:szCs w:val="24"/>
        </w:rPr>
        <w:t>5</w:t>
      </w:r>
      <w:r w:rsidRPr="00862C02">
        <w:rPr>
          <w:rFonts w:ascii="Times New Roman" w:hAnsi="Times New Roman" w:cs="Times New Roman"/>
          <w:bCs/>
          <w:sz w:val="24"/>
          <w:szCs w:val="24"/>
        </w:rPr>
        <w:t xml:space="preserve"> до 7 лет в группах компенсирующей направленности.</w:t>
      </w:r>
    </w:p>
    <w:sectPr w:rsidR="00D90DE9" w:rsidRPr="00862C02" w:rsidSect="00C5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B1F63"/>
    <w:multiLevelType w:val="multilevel"/>
    <w:tmpl w:val="2B5E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++y8q3AY1x5Qih/ruaJ28kYe7EXfhexGzZv3Uw6pd5nChUaxsHJ59yyUckY5zUkNwZApeY1U3eg46TewIziFA==" w:salt="sVYaGuiwc3tbJgrGn7KXZQ==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0E68"/>
    <w:rsid w:val="00087B03"/>
    <w:rsid w:val="000F64F8"/>
    <w:rsid w:val="001229EA"/>
    <w:rsid w:val="007D03FD"/>
    <w:rsid w:val="007F1A76"/>
    <w:rsid w:val="00862C02"/>
    <w:rsid w:val="0088587B"/>
    <w:rsid w:val="008A5E62"/>
    <w:rsid w:val="00952DFB"/>
    <w:rsid w:val="009E1CD1"/>
    <w:rsid w:val="00A10770"/>
    <w:rsid w:val="00A54F90"/>
    <w:rsid w:val="00BF4E69"/>
    <w:rsid w:val="00C574CC"/>
    <w:rsid w:val="00CE0E52"/>
    <w:rsid w:val="00D20891"/>
    <w:rsid w:val="00D82C10"/>
    <w:rsid w:val="00D90DE9"/>
    <w:rsid w:val="00E14453"/>
    <w:rsid w:val="00E643C7"/>
    <w:rsid w:val="00F70E68"/>
    <w:rsid w:val="00FA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7F01B-55C1-4CC2-8683-939D0C2C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03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7D03FD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D03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D82C10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E67D5-743A-462D-ADE8-51DEE8D44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home</cp:lastModifiedBy>
  <cp:revision>2</cp:revision>
  <cp:lastPrinted>2020-02-22T18:31:00Z</cp:lastPrinted>
  <dcterms:created xsi:type="dcterms:W3CDTF">2023-09-12T17:07:00Z</dcterms:created>
  <dcterms:modified xsi:type="dcterms:W3CDTF">2023-09-12T17:07:00Z</dcterms:modified>
</cp:coreProperties>
</file>